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2024-2025 оқу жылын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02 қыркүйегін</w:t>
      </w: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де бекітілген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</w:t>
      </w: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титулдық тізім.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512"/>
        <w:gridCol w:w="2168"/>
        <w:gridCol w:w="1140"/>
        <w:gridCol w:w="1770"/>
        <w:gridCol w:w="2010"/>
        <w:gridCol w:w="1480"/>
      </w:tblGrid>
      <w:tr w:rsidR="00241582" w:rsidRPr="003309A1" w:rsidTr="0021641D">
        <w:trPr>
          <w:trHeight w:val="1260"/>
        </w:trPr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тілінде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оқытылатын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классы с казахским языком обучения</w:t>
            </w: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тілінде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оқытылатын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классы с русским языком обучения</w:t>
            </w:r>
          </w:p>
        </w:tc>
      </w:tr>
      <w:tr w:rsidR="00241582" w:rsidRPr="003309A1" w:rsidTr="0021641D">
        <w:trPr>
          <w:trHeight w:val="12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саны кол-во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</w:t>
            </w:r>
            <w:proofErr w:type="gram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тип класса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саны число уч-ся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саны кол-во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</w:t>
            </w:r>
            <w:proofErr w:type="gram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тип класса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саны число уч-ся</w:t>
            </w:r>
          </w:p>
        </w:tc>
      </w:tr>
      <w:tr w:rsidR="00241582" w:rsidRPr="003309A1" w:rsidTr="0021641D">
        <w:trPr>
          <w:trHeight w:val="40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41582" w:rsidRPr="003309A1" w:rsidTr="0021641D">
        <w:trPr>
          <w:trHeight w:val="42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«З»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241582" w:rsidRPr="003309A1" w:rsidTr="0021641D">
        <w:trPr>
          <w:trHeight w:val="48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«Ж»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«З»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«И»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«К»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«Н»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«С»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«М»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40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7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Итого:</w:t>
            </w:r>
          </w:p>
        </w:tc>
        <w:tc>
          <w:tcPr>
            <w:tcW w:w="20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241582" w:rsidRPr="003309A1" w:rsidTr="0021641D">
        <w:trPr>
          <w:trHeight w:val="42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6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«Ж»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«З»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«И»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инклюз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"Д"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241582" w:rsidRPr="003309A1" w:rsidTr="0021641D">
        <w:trPr>
          <w:trHeight w:val="58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          1-4: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 1- 4: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553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6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42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45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«И»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«Ж»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41582" w:rsidRPr="003309A1" w:rsidTr="0021641D">
        <w:trPr>
          <w:trHeight w:val="42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241582" w:rsidRPr="003309A1" w:rsidTr="0021641D">
        <w:trPr>
          <w:trHeight w:val="43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«Д»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«Е»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41582" w:rsidRPr="003309A1" w:rsidTr="0021641D">
        <w:trPr>
          <w:trHeight w:val="36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инклюзив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41582" w:rsidRPr="003309A1" w:rsidTr="0021641D">
        <w:trPr>
          <w:trHeight w:val="33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40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«Ғ»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241582" w:rsidRPr="003309A1" w:rsidTr="0021641D">
        <w:trPr>
          <w:trHeight w:val="36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41582" w:rsidRPr="003309A1" w:rsidTr="0021641D">
        <w:trPr>
          <w:trHeight w:val="36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41582" w:rsidRPr="003309A1" w:rsidTr="0021641D">
        <w:trPr>
          <w:trHeight w:val="58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5-9: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5-9: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403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41582" w:rsidRPr="003309A1" w:rsidTr="0021641D">
        <w:trPr>
          <w:trHeight w:val="37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«Г»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общеобр</w:t>
            </w:r>
            <w:proofErr w:type="spellEnd"/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39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1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«В»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41582" w:rsidRPr="003309A1" w:rsidTr="0021641D">
        <w:trPr>
          <w:trHeight w:val="31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«Ә»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1582" w:rsidRPr="003309A1" w:rsidTr="0021641D">
        <w:trPr>
          <w:trHeight w:val="34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41582" w:rsidRPr="003309A1" w:rsidTr="0021641D">
        <w:trPr>
          <w:trHeight w:val="540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10-11: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10-11: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9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241582" w:rsidRPr="003309A1" w:rsidTr="0021641D">
        <w:trPr>
          <w:trHeight w:val="585"/>
        </w:trPr>
        <w:tc>
          <w:tcPr>
            <w:tcW w:w="14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1-11:</w:t>
            </w:r>
          </w:p>
        </w:tc>
        <w:tc>
          <w:tcPr>
            <w:tcW w:w="21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1-11:</w:t>
            </w:r>
          </w:p>
        </w:tc>
        <w:tc>
          <w:tcPr>
            <w:tcW w:w="2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hideMark/>
          </w:tcPr>
          <w:p w:rsidR="00241582" w:rsidRPr="003309A1" w:rsidRDefault="00241582" w:rsidP="0021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1020</w:t>
            </w:r>
          </w:p>
        </w:tc>
      </w:tr>
    </w:tbl>
    <w:p w:rsidR="00241582" w:rsidRPr="003309A1" w:rsidRDefault="00241582" w:rsidP="002415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Барлық сынып саны (1-11) -86, Барлық оқушы саны 2124.</w:t>
      </w:r>
    </w:p>
    <w:p w:rsidR="00241582" w:rsidRPr="003309A1" w:rsidRDefault="00241582" w:rsidP="002415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Бастауыш сыныптар</w:t>
      </w:r>
      <w:r w:rsidRPr="003309A1">
        <w:rPr>
          <w:rFonts w:ascii="Times New Roman" w:hAnsi="Times New Roman" w:cs="Times New Roman"/>
          <w:color w:val="000000"/>
          <w:sz w:val="28"/>
          <w:szCs w:val="28"/>
          <w:lang w:val="kk-KZ"/>
        </w:rPr>
        <w:t>: 41 сынып комплект, 1052 оқушы.</w:t>
      </w:r>
    </w:p>
    <w:p w:rsidR="00241582" w:rsidRPr="003309A1" w:rsidRDefault="00241582" w:rsidP="002415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Орта буын</w:t>
      </w:r>
      <w:r w:rsidRPr="003309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37 сынып комплект, 881 оқушы. </w:t>
      </w:r>
    </w:p>
    <w:p w:rsidR="00241582" w:rsidRPr="003309A1" w:rsidRDefault="00241582" w:rsidP="002415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Жоғары сыныптар</w:t>
      </w:r>
      <w:r w:rsidRPr="003309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8 сынып комплект, 191 оқушы. </w:t>
      </w: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 режимі мектеп директоры бекіткен және қамқоршылық кеңеспен келісілген  сабақ кестесімен анықталады. Дүйсенбі күні сабақтың ұзақтығы 40 минуттан өткізілуінің себебі, 1 және 2 ауыс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ым</w:t>
      </w:r>
      <w:r w:rsidRPr="003309A1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 30 минуттық сынып сағаты өткізіледі. Аптаның сейсенбі-жұма күндері сабақтың ұзақтығы 45 минут.</w:t>
      </w: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жылының қо</w:t>
      </w:r>
      <w:bookmarkStart w:id="0" w:name="_GoBack"/>
      <w:bookmarkEnd w:id="0"/>
      <w:r w:rsidRPr="003309A1">
        <w:rPr>
          <w:rFonts w:ascii="Times New Roman" w:hAnsi="Times New Roman" w:cs="Times New Roman"/>
          <w:b/>
          <w:sz w:val="28"/>
          <w:szCs w:val="28"/>
          <w:lang w:val="kk-KZ"/>
        </w:rPr>
        <w:t>ңырау кестесі</w:t>
      </w: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sz w:val="28"/>
          <w:szCs w:val="28"/>
          <w:lang w:val="kk-KZ"/>
        </w:rPr>
        <w:t>Дүйсенбі 40 минуттан</w:t>
      </w: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870" w:type="dxa"/>
        <w:tblLook w:val="04A0" w:firstRow="1" w:lastRow="0" w:firstColumn="1" w:lastColumn="0" w:noHBand="0" w:noVBand="1"/>
      </w:tblPr>
      <w:tblGrid>
        <w:gridCol w:w="2392"/>
        <w:gridCol w:w="2393"/>
        <w:gridCol w:w="1984"/>
      </w:tblGrid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ауысым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Үзіліс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8:00-8:30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8:35-9:15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9:30-10:10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10:25-11:05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11:10-11:50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11:55-12:35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12:40-13:20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ауысым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 сағаты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14:00-14:30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14:35-15:15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15:30-16:10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16:20-17:00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17:05-17:45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17:50-18:30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18:35-19:15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582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2024-2025 оқу жылының қоңырау кестесі</w:t>
      </w: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sz w:val="28"/>
          <w:szCs w:val="28"/>
          <w:lang w:val="kk-KZ"/>
        </w:rPr>
        <w:t>Сейсенбі-Жұма 45 минуттан</w:t>
      </w:r>
    </w:p>
    <w:p w:rsidR="00241582" w:rsidRPr="003309A1" w:rsidRDefault="00241582" w:rsidP="0024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870" w:type="dxa"/>
        <w:tblLook w:val="04A0" w:firstRow="1" w:lastRow="0" w:firstColumn="1" w:lastColumn="0" w:noHBand="0" w:noVBand="1"/>
      </w:tblPr>
      <w:tblGrid>
        <w:gridCol w:w="2392"/>
        <w:gridCol w:w="2393"/>
        <w:gridCol w:w="1984"/>
      </w:tblGrid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ауысым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Үзіліс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8:00-8:45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8:50-9:35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9:50-10:35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10:50-11:35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11:40-12:25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12:30-13:15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13:20-14.00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ауысым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14:00-14:45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15:50-16:35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16:50-17:35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17:40-18:25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18:30-19:15</w:t>
            </w: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82" w:rsidRPr="003309A1" w:rsidTr="0021641D">
        <w:tc>
          <w:tcPr>
            <w:tcW w:w="2392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41582" w:rsidRPr="003309A1" w:rsidRDefault="00241582" w:rsidP="002164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241582" w:rsidRPr="003309A1" w:rsidRDefault="00241582" w:rsidP="0021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617" w:rsidRDefault="00E02617">
      <w:pPr>
        <w:rPr>
          <w:lang w:val="kk-KZ"/>
        </w:rPr>
      </w:pPr>
    </w:p>
    <w:p w:rsidR="00241582" w:rsidRPr="003309A1" w:rsidRDefault="00241582" w:rsidP="00241582">
      <w:pPr>
        <w:pStyle w:val="a3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2024-2025 ОҚУ ЖЫЛЫНЫҢ  І  ЖАРТЫ ЖЫЛДЫҒЫНЫҢ ҚОРЫТЫНДЫСЫ БОЙЫНША БІЛІМ САПАСЫНЫҢ ОҚУ ҮЛГЕРІМДЕРІҢ ТАЛДАУЫ.</w:t>
      </w:r>
    </w:p>
    <w:p w:rsidR="00241582" w:rsidRPr="003309A1" w:rsidRDefault="00241582" w:rsidP="00241582">
      <w:pPr>
        <w:pStyle w:val="a3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41582" w:rsidRDefault="00241582" w:rsidP="00241582">
      <w:pPr>
        <w:pStyle w:val="a3"/>
        <w:ind w:firstLine="708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val="kk-KZ" w:eastAsia="ru-RU"/>
        </w:rPr>
      </w:pPr>
      <w:r w:rsidRPr="003309A1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val="kk-KZ" w:eastAsia="ru-RU"/>
        </w:rPr>
        <w:t>Барлығы 1965 оқушы  ІІ тоқсанды аяқтады. Оның ішінде 1 сыныптардың саны 234 оқушы, бағаланбайды.</w:t>
      </w:r>
    </w:p>
    <w:p w:rsidR="00241582" w:rsidRPr="003309A1" w:rsidRDefault="00241582" w:rsidP="00241582">
      <w:pPr>
        <w:pStyle w:val="a3"/>
        <w:ind w:firstLine="708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tbl>
      <w:tblPr>
        <w:tblW w:w="10773" w:type="dxa"/>
        <w:tblInd w:w="-5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1"/>
        <w:gridCol w:w="1104"/>
        <w:gridCol w:w="942"/>
        <w:gridCol w:w="1343"/>
        <w:gridCol w:w="1069"/>
        <w:gridCol w:w="1343"/>
        <w:gridCol w:w="1046"/>
        <w:gridCol w:w="1425"/>
        <w:gridCol w:w="1080"/>
      </w:tblGrid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Сыныптар</w:t>
            </w:r>
            <w:r w:rsidRPr="003309A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 xml:space="preserve"> және 1/2тоқсан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Үздік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Озат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Екпінді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Сапа %</w:t>
            </w:r>
          </w:p>
        </w:tc>
      </w:tr>
      <w:tr w:rsidR="00241582" w:rsidRPr="003309A1" w:rsidTr="0021641D">
        <w:trPr>
          <w:trHeight w:val="53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349/329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102/96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27,5/27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143/157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38,2/44,5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101/73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27/21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70,8/72</w:t>
            </w:r>
          </w:p>
        </w:tc>
      </w:tr>
      <w:tr w:rsidR="00241582" w:rsidRPr="003309A1" w:rsidTr="0021641D">
        <w:trPr>
          <w:trHeight w:val="53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270/258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58/66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21,6/25,8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104/113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38,1/43,5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107/79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40,2/30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60/69</w:t>
            </w:r>
          </w:p>
        </w:tc>
      </w:tr>
      <w:tr w:rsidR="00241582" w:rsidRPr="003309A1" w:rsidTr="0021641D">
        <w:trPr>
          <w:trHeight w:val="53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160/158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17/23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10,8/22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63/71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39,5/44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80/64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49,7/41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50/59</w:t>
            </w:r>
          </w:p>
        </w:tc>
      </w:tr>
      <w:tr w:rsidR="00241582" w:rsidRPr="003309A1" w:rsidTr="0021641D">
        <w:trPr>
          <w:trHeight w:val="53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Бастауыш сн.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779/745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117/185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19,8/22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310/341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38,5/44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289/216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39,1/31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62/70</w:t>
            </w:r>
          </w:p>
        </w:tc>
      </w:tr>
    </w:tbl>
    <w:p w:rsidR="00241582" w:rsidRPr="003309A1" w:rsidRDefault="00241582" w:rsidP="0024158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Бастауыш сынып көрсеткіштері</w:t>
      </w: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24A139B" wp14:editId="2EDF01BE">
            <wp:extent cx="6152515" cy="2761615"/>
            <wp:effectExtent l="0" t="0" r="1968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5-9 сыныптардың  ағымдағы оқу жылдың І, ІІ тоқсандағы білім сапасы туралы ақпарат.</w:t>
      </w:r>
    </w:p>
    <w:p w:rsidR="00241582" w:rsidRPr="003309A1" w:rsidRDefault="00241582" w:rsidP="0024158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773" w:type="dxa"/>
        <w:tblInd w:w="-5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0"/>
        <w:gridCol w:w="1112"/>
        <w:gridCol w:w="774"/>
        <w:gridCol w:w="1343"/>
        <w:gridCol w:w="1079"/>
        <w:gridCol w:w="1343"/>
        <w:gridCol w:w="1050"/>
        <w:gridCol w:w="1432"/>
        <w:gridCol w:w="1220"/>
      </w:tblGrid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Сыныптар</w:t>
            </w:r>
            <w:r w:rsidRPr="003309A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 xml:space="preserve"> және 1/2тоқсан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Үздік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Озат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Екпінді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Сапа %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177/171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13/15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7,3/9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83/93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46,5/54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81/63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46,5/36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54,2/63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224/212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19/20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8,6/9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99/87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44,1/42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106/105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47,1/48,7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52,6/50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175/164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5/4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2,8/2,5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38,6/40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101/94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58,9/57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42,2/42,6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146/140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6/7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4,2/5,3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25,1/26,7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103/96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70,6/67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29,4/31,5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127/119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7/4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5,4/3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43/35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33,8/28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77/80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60,7/67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39,3/32,7</w:t>
            </w:r>
          </w:p>
        </w:tc>
      </w:tr>
      <w:tr w:rsidR="00241582" w:rsidRPr="003309A1" w:rsidTr="0021641D">
        <w:trPr>
          <w:trHeight w:val="76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Орта</w:t>
            </w:r>
          </w:p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буын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849/806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50/50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5,7/5,8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331/318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37,6/38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468/438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56,6/55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44,8/45,6</w:t>
            </w:r>
          </w:p>
        </w:tc>
      </w:tr>
    </w:tbl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Орта буын көрсеткіштері</w:t>
      </w: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C52A719" wp14:editId="49E13216">
            <wp:extent cx="5706737" cy="2743200"/>
            <wp:effectExtent l="0" t="0" r="279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10-11 сыныптардың  ағымдағы оқу жылдың І, ІІ тоқсандағы білім сапасы туралы ақпарат.</w:t>
      </w:r>
    </w:p>
    <w:tbl>
      <w:tblPr>
        <w:tblW w:w="100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0"/>
        <w:gridCol w:w="999"/>
        <w:gridCol w:w="775"/>
        <w:gridCol w:w="1351"/>
        <w:gridCol w:w="724"/>
        <w:gridCol w:w="1343"/>
        <w:gridCol w:w="1020"/>
        <w:gridCol w:w="1343"/>
        <w:gridCol w:w="1102"/>
      </w:tblGrid>
      <w:tr w:rsidR="00241582" w:rsidRPr="003309A1" w:rsidTr="00241582">
        <w:trPr>
          <w:trHeight w:val="53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Сыныптар</w:t>
            </w:r>
            <w:r w:rsidRPr="003309A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 xml:space="preserve"> және 1/2тоқсан</w:t>
            </w:r>
          </w:p>
        </w:tc>
        <w:tc>
          <w:tcPr>
            <w:tcW w:w="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Оқушы саны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Үздік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Озат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Екпінді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41582" w:rsidRPr="001E6D7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Сапа %</w:t>
            </w:r>
          </w:p>
        </w:tc>
      </w:tr>
      <w:tr w:rsidR="00241582" w:rsidRPr="003309A1" w:rsidTr="00241582">
        <w:trPr>
          <w:trHeight w:val="53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103/94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12/11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9,5/9,7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40/38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37,7/38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51/45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52,6/51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50,4/52</w:t>
            </w:r>
          </w:p>
        </w:tc>
      </w:tr>
      <w:tr w:rsidR="00241582" w:rsidRPr="003309A1" w:rsidTr="00241582">
        <w:trPr>
          <w:trHeight w:val="53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87/86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11/11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12,7/13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25/38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28,8/44,8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51/38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58/42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val="kk-KZ" w:eastAsia="ru-RU"/>
              </w:rPr>
              <w:t>41,3/56</w:t>
            </w:r>
          </w:p>
        </w:tc>
      </w:tr>
      <w:tr w:rsidR="00241582" w:rsidRPr="003309A1" w:rsidTr="00241582">
        <w:trPr>
          <w:trHeight w:val="53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Жоғары сн.</w:t>
            </w:r>
          </w:p>
        </w:tc>
        <w:tc>
          <w:tcPr>
            <w:tcW w:w="9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190/180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23/22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11,1/11,4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65/76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33,3/41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102/82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55,5/47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1E6D7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7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46,3/54,4</w:t>
            </w:r>
          </w:p>
        </w:tc>
      </w:tr>
    </w:tbl>
    <w:p w:rsidR="00241582" w:rsidRDefault="00241582" w:rsidP="00241582">
      <w:pPr>
        <w:pStyle w:val="a3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241582" w:rsidRPr="00F737A6" w:rsidRDefault="00241582" w:rsidP="00241582">
      <w:pPr>
        <w:pStyle w:val="a3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  <w:t>Жоғары сынып көрсеткіш динамикасы</w:t>
      </w:r>
    </w:p>
    <w:p w:rsidR="00241582" w:rsidRPr="00F737A6" w:rsidRDefault="00241582" w:rsidP="00241582">
      <w:pPr>
        <w:pStyle w:val="a3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</w:pPr>
    </w:p>
    <w:p w:rsidR="00241582" w:rsidRPr="003309A1" w:rsidRDefault="00241582" w:rsidP="00241582">
      <w:pPr>
        <w:pStyle w:val="a3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330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B652F" wp14:editId="6A75AB31">
            <wp:extent cx="6152515" cy="2761615"/>
            <wp:effectExtent l="0" t="0" r="19685" b="196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Жалпы мектеп бойынша білім сапасы туралы ақпарат</w:t>
      </w:r>
    </w:p>
    <w:tbl>
      <w:tblPr>
        <w:tblW w:w="98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6"/>
        <w:gridCol w:w="1066"/>
        <w:gridCol w:w="1343"/>
        <w:gridCol w:w="946"/>
        <w:gridCol w:w="1343"/>
        <w:gridCol w:w="1022"/>
        <w:gridCol w:w="1343"/>
        <w:gridCol w:w="1259"/>
      </w:tblGrid>
      <w:tr w:rsidR="00241582" w:rsidRPr="003309A1" w:rsidTr="00241582">
        <w:trPr>
          <w:trHeight w:val="537"/>
        </w:trPr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Тоқсандағы бағаланған оқушы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Үздік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Озат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Екпінді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% 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Сапа %</w:t>
            </w:r>
          </w:p>
        </w:tc>
      </w:tr>
      <w:tr w:rsidR="00241582" w:rsidRPr="003309A1" w:rsidTr="00241582">
        <w:trPr>
          <w:trHeight w:val="537"/>
        </w:trPr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3309A1" w:rsidRDefault="00241582" w:rsidP="0021641D">
            <w:pPr>
              <w:spacing w:after="0" w:line="275" w:lineRule="exac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</w:pP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 xml:space="preserve">    І  /  ІІ</w:t>
            </w:r>
          </w:p>
          <w:p w:rsidR="00241582" w:rsidRPr="008D3F89" w:rsidRDefault="00241582" w:rsidP="0021641D">
            <w:pPr>
              <w:spacing w:after="0" w:line="275" w:lineRule="exact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1818</w:t>
            </w:r>
            <w:r w:rsidRPr="003309A1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 xml:space="preserve"> </w:t>
            </w: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/1731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250/257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12,2/13</w:t>
            </w:r>
          </w:p>
        </w:tc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706/735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36,5/41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859/736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50,4/44</w:t>
            </w:r>
          </w:p>
        </w:tc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41582" w:rsidRPr="008D3F89" w:rsidRDefault="00241582" w:rsidP="0021641D">
            <w:pPr>
              <w:spacing w:after="0" w:line="275" w:lineRule="exact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8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val="kk-KZ" w:eastAsia="ru-RU"/>
              </w:rPr>
              <w:t>52,6/57,4</w:t>
            </w:r>
          </w:p>
        </w:tc>
      </w:tr>
    </w:tbl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2024-2025 оқу жылының ІІ тоқсаны бойынша білім сапысы 57,4%. І тоқсанмен салыстырғанда +4,8 пайыз  өсім көрсеткіш.</w:t>
      </w:r>
    </w:p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737A6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 ЖЫЛ ІШІНДЕГІ ІІ ТОҚСАННЫҢ СОҢЫНДАҒЫ  БІЛІМ АЛУШЫЛАР КОНТИНГЕНТІНІҢ ДИНАМИКАСЫ ЖӘНЕ БІЛІМ САПАСЫ ТУРАЛЫ АҚПРАТ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2108"/>
        <w:gridCol w:w="2092"/>
        <w:gridCol w:w="2031"/>
        <w:gridCol w:w="1801"/>
      </w:tblGrid>
      <w:tr w:rsidR="00241582" w:rsidRPr="003309A1" w:rsidTr="0021641D">
        <w:tc>
          <w:tcPr>
            <w:tcW w:w="1351" w:type="dxa"/>
            <w:vMerge w:val="restart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 кезеңдері</w:t>
            </w:r>
          </w:p>
        </w:tc>
        <w:tc>
          <w:tcPr>
            <w:tcW w:w="4541" w:type="dxa"/>
            <w:gridSpan w:val="2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2023-2024 оқу жылы</w:t>
            </w:r>
          </w:p>
        </w:tc>
        <w:tc>
          <w:tcPr>
            <w:tcW w:w="4104" w:type="dxa"/>
            <w:gridSpan w:val="2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2024-2025 оқу жылы</w:t>
            </w:r>
          </w:p>
        </w:tc>
      </w:tr>
      <w:tr w:rsidR="00241582" w:rsidRPr="003309A1" w:rsidTr="0021641D">
        <w:tc>
          <w:tcPr>
            <w:tcW w:w="1351" w:type="dxa"/>
            <w:vMerge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2262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Сынып саны</w:t>
            </w:r>
          </w:p>
        </w:tc>
        <w:tc>
          <w:tcPr>
            <w:tcW w:w="218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91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Сынып саны</w:t>
            </w:r>
          </w:p>
        </w:tc>
      </w:tr>
      <w:tr w:rsidR="00241582" w:rsidRPr="003309A1" w:rsidTr="0021641D">
        <w:tc>
          <w:tcPr>
            <w:tcW w:w="1351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Бастауыш </w:t>
            </w:r>
          </w:p>
        </w:tc>
        <w:tc>
          <w:tcPr>
            <w:tcW w:w="2279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896</w:t>
            </w:r>
          </w:p>
        </w:tc>
        <w:tc>
          <w:tcPr>
            <w:tcW w:w="2262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218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982</w:t>
            </w:r>
          </w:p>
        </w:tc>
        <w:tc>
          <w:tcPr>
            <w:tcW w:w="191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</w:tr>
      <w:tr w:rsidR="00241582" w:rsidRPr="003309A1" w:rsidTr="0021641D">
        <w:tc>
          <w:tcPr>
            <w:tcW w:w="1351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Орта буын</w:t>
            </w:r>
          </w:p>
        </w:tc>
        <w:tc>
          <w:tcPr>
            <w:tcW w:w="2279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684</w:t>
            </w:r>
          </w:p>
        </w:tc>
        <w:tc>
          <w:tcPr>
            <w:tcW w:w="2262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218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803</w:t>
            </w:r>
          </w:p>
        </w:tc>
        <w:tc>
          <w:tcPr>
            <w:tcW w:w="191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</w:tr>
      <w:tr w:rsidR="00241582" w:rsidRPr="003309A1" w:rsidTr="0021641D">
        <w:tc>
          <w:tcPr>
            <w:tcW w:w="1351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Жоғары буын</w:t>
            </w:r>
          </w:p>
        </w:tc>
        <w:tc>
          <w:tcPr>
            <w:tcW w:w="2279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</w:t>
            </w:r>
          </w:p>
        </w:tc>
        <w:tc>
          <w:tcPr>
            <w:tcW w:w="2262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8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180</w:t>
            </w:r>
          </w:p>
        </w:tc>
        <w:tc>
          <w:tcPr>
            <w:tcW w:w="191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</w:tr>
      <w:tr w:rsidR="00241582" w:rsidRPr="003309A1" w:rsidTr="0021641D">
        <w:tc>
          <w:tcPr>
            <w:tcW w:w="1351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Мектеп бойынша барлығы</w:t>
            </w:r>
          </w:p>
        </w:tc>
        <w:tc>
          <w:tcPr>
            <w:tcW w:w="2279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1667</w:t>
            </w:r>
          </w:p>
        </w:tc>
        <w:tc>
          <w:tcPr>
            <w:tcW w:w="2262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218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1965</w:t>
            </w:r>
          </w:p>
        </w:tc>
        <w:tc>
          <w:tcPr>
            <w:tcW w:w="1917" w:type="dxa"/>
          </w:tcPr>
          <w:p w:rsidR="00241582" w:rsidRPr="003309A1" w:rsidRDefault="00241582" w:rsidP="0021641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86</w:t>
            </w:r>
          </w:p>
        </w:tc>
      </w:tr>
    </w:tbl>
    <w:p w:rsidR="00241582" w:rsidRPr="003309A1" w:rsidRDefault="00241582" w:rsidP="0024158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41582" w:rsidRDefault="00241582" w:rsidP="0024158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309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2023-2024 оқу жылында  2 тоқсан қорытындысы бойынша білім сапасы 48,2%, 2024-2025 оқу жылының 2 тоқсан қорытындысы бойынша білім сапасы 57,4 %, өткен жылмен салыстырғанда 9,2 пайыз өсім бар.</w:t>
      </w:r>
    </w:p>
    <w:p w:rsidR="00241582" w:rsidRPr="00241582" w:rsidRDefault="00241582">
      <w:pPr>
        <w:rPr>
          <w:lang w:val="kk-KZ"/>
        </w:rPr>
      </w:pPr>
    </w:p>
    <w:sectPr w:rsidR="00241582" w:rsidRPr="0024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82"/>
    <w:rsid w:val="00241582"/>
    <w:rsid w:val="00E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82"/>
    <w:pPr>
      <w:spacing w:after="0" w:line="240" w:lineRule="auto"/>
    </w:pPr>
  </w:style>
  <w:style w:type="table" w:styleId="a4">
    <w:name w:val="Table Grid"/>
    <w:basedOn w:val="a1"/>
    <w:uiPriority w:val="59"/>
    <w:rsid w:val="0024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82"/>
    <w:pPr>
      <w:spacing w:after="0" w:line="240" w:lineRule="auto"/>
    </w:pPr>
  </w:style>
  <w:style w:type="table" w:styleId="a4">
    <w:name w:val="Table Grid"/>
    <w:basedOn w:val="a1"/>
    <w:uiPriority w:val="59"/>
    <w:rsid w:val="0024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Үздік</c:v>
                </c:pt>
                <c:pt idx="1">
                  <c:v> Озат</c:v>
                </c:pt>
                <c:pt idx="2">
                  <c:v>Екпінді</c:v>
                </c:pt>
                <c:pt idx="3">
                  <c:v>Сапа %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96</c:v>
                </c:pt>
                <c:pt idx="1">
                  <c:v>157</c:v>
                </c:pt>
                <c:pt idx="2">
                  <c:v>73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Үздік</c:v>
                </c:pt>
                <c:pt idx="1">
                  <c:v> Озат</c:v>
                </c:pt>
                <c:pt idx="2">
                  <c:v>Екпінді</c:v>
                </c:pt>
                <c:pt idx="3">
                  <c:v>Сапа %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66</c:v>
                </c:pt>
                <c:pt idx="1">
                  <c:v>113</c:v>
                </c:pt>
                <c:pt idx="2">
                  <c:v>79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Үздік</c:v>
                </c:pt>
                <c:pt idx="1">
                  <c:v> Озат</c:v>
                </c:pt>
                <c:pt idx="2">
                  <c:v>Екпінді</c:v>
                </c:pt>
                <c:pt idx="3">
                  <c:v>Сапа %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23</c:v>
                </c:pt>
                <c:pt idx="1">
                  <c:v>71</c:v>
                </c:pt>
                <c:pt idx="2">
                  <c:v>64</c:v>
                </c:pt>
                <c:pt idx="3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058752"/>
        <c:axId val="266060544"/>
      </c:barChart>
      <c:catAx>
        <c:axId val="26605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66060544"/>
        <c:crosses val="autoZero"/>
        <c:auto val="1"/>
        <c:lblAlgn val="ctr"/>
        <c:lblOffset val="100"/>
        <c:noMultiLvlLbl val="0"/>
      </c:catAx>
      <c:valAx>
        <c:axId val="26606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058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Үздік</c:v>
                </c:pt>
                <c:pt idx="1">
                  <c:v>Озат</c:v>
                </c:pt>
                <c:pt idx="2">
                  <c:v>Екпінді</c:v>
                </c:pt>
                <c:pt idx="3">
                  <c:v>Білім сапасы %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15</c:v>
                </c:pt>
                <c:pt idx="1">
                  <c:v>93</c:v>
                </c:pt>
                <c:pt idx="2">
                  <c:v>63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Үздік</c:v>
                </c:pt>
                <c:pt idx="1">
                  <c:v>Озат</c:v>
                </c:pt>
                <c:pt idx="2">
                  <c:v>Екпінді</c:v>
                </c:pt>
                <c:pt idx="3">
                  <c:v>Білім сапасы %</c:v>
                </c:pt>
              </c:strCache>
            </c:strRef>
          </c:cat>
          <c:val>
            <c:numRef>
              <c:f>'[Диаграмма в Microsoft Word]Лист1'!$C$2:$C$5</c:f>
              <c:numCache>
                <c:formatCode>General</c:formatCode>
                <c:ptCount val="4"/>
                <c:pt idx="0">
                  <c:v>20</c:v>
                </c:pt>
                <c:pt idx="1">
                  <c:v>87</c:v>
                </c:pt>
                <c:pt idx="2">
                  <c:v>105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Үздік</c:v>
                </c:pt>
                <c:pt idx="1">
                  <c:v>Озат</c:v>
                </c:pt>
                <c:pt idx="2">
                  <c:v>Екпінді</c:v>
                </c:pt>
                <c:pt idx="3">
                  <c:v>Білім сапасы %</c:v>
                </c:pt>
              </c:strCache>
            </c:strRef>
          </c:cat>
          <c:val>
            <c:numRef>
              <c:f>'[Диаграмма в Microsoft Word]Лист1'!$D$2:$D$5</c:f>
              <c:numCache>
                <c:formatCode>General</c:formatCode>
                <c:ptCount val="4"/>
                <c:pt idx="0">
                  <c:v>4</c:v>
                </c:pt>
                <c:pt idx="1">
                  <c:v>66</c:v>
                </c:pt>
                <c:pt idx="2">
                  <c:v>94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Word]Лист1'!$E$1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Үздік</c:v>
                </c:pt>
                <c:pt idx="1">
                  <c:v>Озат</c:v>
                </c:pt>
                <c:pt idx="2">
                  <c:v>Екпінді</c:v>
                </c:pt>
                <c:pt idx="3">
                  <c:v>Білім сапасы %</c:v>
                </c:pt>
              </c:strCache>
            </c:strRef>
          </c:cat>
          <c:val>
            <c:numRef>
              <c:f>'[Диаграмма в Microsoft Word]Лист1'!$E$2:$E$5</c:f>
              <c:numCache>
                <c:formatCode>General</c:formatCode>
                <c:ptCount val="4"/>
                <c:pt idx="0">
                  <c:v>7</c:v>
                </c:pt>
                <c:pt idx="1">
                  <c:v>37</c:v>
                </c:pt>
                <c:pt idx="2">
                  <c:v>96</c:v>
                </c:pt>
                <c:pt idx="3">
                  <c:v>32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Word]Лист1'!$F$1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Үздік</c:v>
                </c:pt>
                <c:pt idx="1">
                  <c:v>Озат</c:v>
                </c:pt>
                <c:pt idx="2">
                  <c:v>Екпінді</c:v>
                </c:pt>
                <c:pt idx="3">
                  <c:v>Білім сапасы %</c:v>
                </c:pt>
              </c:strCache>
            </c:strRef>
          </c:cat>
          <c:val>
            <c:numRef>
              <c:f>'[Диаграмма в Microsoft Word]Лист1'!$F$2:$F$5</c:f>
              <c:numCache>
                <c:formatCode>General</c:formatCode>
                <c:ptCount val="4"/>
                <c:pt idx="0">
                  <c:v>4</c:v>
                </c:pt>
                <c:pt idx="1">
                  <c:v>35</c:v>
                </c:pt>
                <c:pt idx="2">
                  <c:v>80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793920"/>
        <c:axId val="373795456"/>
      </c:barChart>
      <c:catAx>
        <c:axId val="37379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373795456"/>
        <c:crosses val="autoZero"/>
        <c:auto val="1"/>
        <c:lblAlgn val="ctr"/>
        <c:lblOffset val="100"/>
        <c:noMultiLvlLbl val="0"/>
      </c:catAx>
      <c:valAx>
        <c:axId val="37379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379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Үздік</c:v>
                </c:pt>
                <c:pt idx="1">
                  <c:v> Озат</c:v>
                </c:pt>
                <c:pt idx="2">
                  <c:v>Екпінді</c:v>
                </c:pt>
                <c:pt idx="3">
                  <c:v>Сапа %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96</c:v>
                </c:pt>
                <c:pt idx="1">
                  <c:v>157</c:v>
                </c:pt>
                <c:pt idx="2">
                  <c:v>73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Үздік</c:v>
                </c:pt>
                <c:pt idx="1">
                  <c:v> Озат</c:v>
                </c:pt>
                <c:pt idx="2">
                  <c:v>Екпінді</c:v>
                </c:pt>
                <c:pt idx="3">
                  <c:v>Сапа %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66</c:v>
                </c:pt>
                <c:pt idx="1">
                  <c:v>113</c:v>
                </c:pt>
                <c:pt idx="2">
                  <c:v>79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083584"/>
        <c:axId val="374085120"/>
      </c:barChart>
      <c:catAx>
        <c:axId val="37408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374085120"/>
        <c:crosses val="autoZero"/>
        <c:auto val="1"/>
        <c:lblAlgn val="ctr"/>
        <c:lblOffset val="100"/>
        <c:noMultiLvlLbl val="0"/>
      </c:catAx>
      <c:valAx>
        <c:axId val="37408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4083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2025-05-20T06:56:00Z</dcterms:created>
  <dcterms:modified xsi:type="dcterms:W3CDTF">2025-05-20T07:02:00Z</dcterms:modified>
</cp:coreProperties>
</file>